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7B6" w:rsidRDefault="003A07B6" w:rsidP="003A07B6">
      <w:r>
        <w:rPr>
          <w:u w:val="single"/>
        </w:rPr>
        <w:t>William BASE</w:t>
      </w:r>
      <w:r>
        <w:t xml:space="preserve">     (fl.1415)</w:t>
      </w:r>
    </w:p>
    <w:p w:rsidR="003A07B6" w:rsidRDefault="003A07B6" w:rsidP="003A07B6">
      <w:r>
        <w:t>of Glapwell, Derbyshire.</w:t>
      </w:r>
    </w:p>
    <w:p w:rsidR="003A07B6" w:rsidRDefault="003A07B6" w:rsidP="003A07B6"/>
    <w:p w:rsidR="003A07B6" w:rsidRDefault="003A07B6" w:rsidP="003A07B6"/>
    <w:p w:rsidR="003A07B6" w:rsidRDefault="003A07B6" w:rsidP="003A07B6">
      <w:r>
        <w:t>= Joan(q.v.).</w:t>
      </w:r>
    </w:p>
    <w:p w:rsidR="003A07B6" w:rsidRDefault="003A07B6" w:rsidP="003A07B6">
      <w:r>
        <w:t>(</w:t>
      </w:r>
      <w:hyperlink r:id="rId6" w:history="1">
        <w:r w:rsidRPr="00F17131">
          <w:rPr>
            <w:rStyle w:val="Hyperlink"/>
          </w:rPr>
          <w:t>www.discovery.nationalarchives.gov.uk</w:t>
        </w:r>
      </w:hyperlink>
      <w:r>
        <w:t xml:space="preserve">  ref. D 187/1/202)</w:t>
      </w:r>
    </w:p>
    <w:p w:rsidR="003A07B6" w:rsidRDefault="003A07B6" w:rsidP="003A07B6"/>
    <w:p w:rsidR="003A07B6" w:rsidRDefault="003A07B6" w:rsidP="003A07B6"/>
    <w:p w:rsidR="003A07B6" w:rsidRDefault="003A07B6" w:rsidP="003A07B6">
      <w:pPr>
        <w:ind w:left="1440" w:hanging="1320"/>
      </w:pPr>
      <w:r>
        <w:t>2 Feb.1415</w:t>
      </w:r>
      <w:r>
        <w:tab/>
        <w:t>Thomas Glapwell, Rector of Strelley(q.v.), and William Jonson of New Houghton, Derbyshire(q.v.), granted a messuage and 4 acres of land in Glapwell, Derbyshire, to them.</w:t>
      </w:r>
    </w:p>
    <w:p w:rsidR="003A07B6" w:rsidRDefault="003A07B6" w:rsidP="003A07B6">
      <w:r>
        <w:tab/>
      </w:r>
      <w:r>
        <w:tab/>
        <w:t>(</w:t>
      </w:r>
      <w:hyperlink r:id="rId7" w:history="1">
        <w:r w:rsidRPr="00F17131">
          <w:rPr>
            <w:rStyle w:val="Hyperlink"/>
          </w:rPr>
          <w:t>www.discovery.nationalarchives.gov.uk</w:t>
        </w:r>
      </w:hyperlink>
      <w:r>
        <w:t xml:space="preserve">  ref. D 187/1/202)</w:t>
      </w:r>
    </w:p>
    <w:p w:rsidR="003A07B6" w:rsidRDefault="003A07B6" w:rsidP="003A07B6"/>
    <w:p w:rsidR="003A07B6" w:rsidRDefault="003A07B6" w:rsidP="003A07B6"/>
    <w:p w:rsidR="00DD5B8A" w:rsidRPr="00564E3C" w:rsidRDefault="003A07B6" w:rsidP="003A0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 November 2015</w:t>
      </w:r>
      <w:bookmarkStart w:id="0" w:name="_GoBack"/>
      <w:bookmarkEnd w:id="0"/>
    </w:p>
    <w:sectPr w:rsidR="00DD5B8A" w:rsidRPr="00564E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7B6" w:rsidRDefault="003A07B6" w:rsidP="00564E3C">
      <w:r>
        <w:separator/>
      </w:r>
    </w:p>
  </w:endnote>
  <w:endnote w:type="continuationSeparator" w:id="0">
    <w:p w:rsidR="003A07B6" w:rsidRDefault="003A07B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A07B6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7B6" w:rsidRDefault="003A07B6" w:rsidP="00564E3C">
      <w:r>
        <w:separator/>
      </w:r>
    </w:p>
  </w:footnote>
  <w:footnote w:type="continuationSeparator" w:id="0">
    <w:p w:rsidR="003A07B6" w:rsidRDefault="003A07B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7B6"/>
    <w:rsid w:val="00372DC6"/>
    <w:rsid w:val="003A07B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299F7B-8B77-4E59-B792-B5C8742C9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7B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3A07B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2015-11-24T20:03:00Z</dcterms:created>
  <dcterms:modified xsi:type="dcterms:W3CDTF">2015-11-24T20:04:00Z</dcterms:modified>
</cp:coreProperties>
</file>